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5E54" w14:textId="77777777" w:rsidR="00EF4731" w:rsidRDefault="00EF4731" w:rsidP="00EF4731">
      <w:pPr>
        <w:pStyle w:val="Heading1"/>
        <w:spacing w:after="0"/>
      </w:pPr>
    </w:p>
    <w:p w14:paraId="044398AB" w14:textId="77777777" w:rsidR="00EF4731" w:rsidRDefault="00EF4731" w:rsidP="00EF4731">
      <w:pPr>
        <w:pStyle w:val="Heading1"/>
        <w:spacing w:after="0"/>
      </w:pPr>
    </w:p>
    <w:p w14:paraId="4F44EE6B" w14:textId="77777777" w:rsidR="00EF4731" w:rsidRDefault="00EF4731" w:rsidP="00EF4731">
      <w:pPr>
        <w:pStyle w:val="Heading1"/>
        <w:spacing w:after="0"/>
      </w:pPr>
    </w:p>
    <w:p w14:paraId="736B543D" w14:textId="77777777" w:rsidR="00EF4731" w:rsidRDefault="00EF4731" w:rsidP="00EF4731">
      <w:pPr>
        <w:pStyle w:val="Heading1"/>
        <w:spacing w:after="0"/>
      </w:pPr>
    </w:p>
    <w:p w14:paraId="28322D54" w14:textId="227B68AC" w:rsidR="0055251B" w:rsidRPr="00197AA7" w:rsidRDefault="0055251B" w:rsidP="00EF4731">
      <w:pPr>
        <w:pStyle w:val="Heading1"/>
        <w:spacing w:after="0"/>
        <w:rPr>
          <w:b/>
          <w:bCs/>
          <w:color w:val="000000"/>
          <w:kern w:val="28"/>
          <w:lang w:eastAsia="en-AU"/>
        </w:rPr>
      </w:pPr>
      <w:r w:rsidRPr="00197AA7">
        <w:t xml:space="preserve">Priority </w:t>
      </w:r>
      <w:r w:rsidR="00F734AA">
        <w:t>F</w:t>
      </w:r>
      <w:r w:rsidRPr="00197AA7">
        <w:t xml:space="preserve">ields of </w:t>
      </w:r>
      <w:r w:rsidR="00F734AA">
        <w:t>S</w:t>
      </w:r>
      <w:r w:rsidRPr="00197AA7">
        <w:t>tudy</w:t>
      </w:r>
    </w:p>
    <w:p w14:paraId="28322D55" w14:textId="77777777" w:rsidR="00F734AA" w:rsidRDefault="00F734AA" w:rsidP="00DF72B9">
      <w:pPr>
        <w:pStyle w:val="BodyCopy"/>
      </w:pPr>
    </w:p>
    <w:p w14:paraId="28322D56" w14:textId="303583EC" w:rsidR="0055251B" w:rsidRPr="00CC78A0" w:rsidRDefault="0055251B" w:rsidP="00DF72B9">
      <w:pPr>
        <w:pStyle w:val="BodyCopy"/>
        <w:rPr>
          <w:sz w:val="24"/>
          <w:szCs w:val="72"/>
        </w:rPr>
      </w:pPr>
      <w:r w:rsidRPr="00CC78A0">
        <w:rPr>
          <w:sz w:val="24"/>
          <w:szCs w:val="72"/>
        </w:rPr>
        <w:t xml:space="preserve">The </w:t>
      </w:r>
      <w:r w:rsidR="00CC4F19">
        <w:rPr>
          <w:sz w:val="24"/>
          <w:szCs w:val="72"/>
        </w:rPr>
        <w:t>p</w:t>
      </w:r>
      <w:r w:rsidRPr="00CC78A0">
        <w:rPr>
          <w:sz w:val="24"/>
          <w:szCs w:val="72"/>
        </w:rPr>
        <w:t xml:space="preserve">riority </w:t>
      </w:r>
      <w:r w:rsidR="00CC4F19">
        <w:rPr>
          <w:sz w:val="24"/>
          <w:szCs w:val="72"/>
        </w:rPr>
        <w:t>d</w:t>
      </w:r>
      <w:r w:rsidR="00F734AA" w:rsidRPr="00CC78A0">
        <w:rPr>
          <w:sz w:val="24"/>
          <w:szCs w:val="72"/>
        </w:rPr>
        <w:t xml:space="preserve">evelopment </w:t>
      </w:r>
      <w:r w:rsidR="00CC4F19">
        <w:rPr>
          <w:sz w:val="24"/>
          <w:szCs w:val="72"/>
        </w:rPr>
        <w:t>s</w:t>
      </w:r>
      <w:r w:rsidR="00F734AA" w:rsidRPr="00CC78A0">
        <w:rPr>
          <w:sz w:val="24"/>
          <w:szCs w:val="72"/>
        </w:rPr>
        <w:t xml:space="preserve">ectors and associated </w:t>
      </w:r>
      <w:r w:rsidR="00CC4F19">
        <w:rPr>
          <w:sz w:val="24"/>
          <w:szCs w:val="72"/>
        </w:rPr>
        <w:t>f</w:t>
      </w:r>
      <w:r w:rsidRPr="00CC78A0">
        <w:rPr>
          <w:sz w:val="24"/>
          <w:szCs w:val="72"/>
        </w:rPr>
        <w:t xml:space="preserve">ields of </w:t>
      </w:r>
      <w:r w:rsidR="00CC4F19">
        <w:rPr>
          <w:sz w:val="24"/>
          <w:szCs w:val="72"/>
        </w:rPr>
        <w:t>s</w:t>
      </w:r>
      <w:r w:rsidRPr="00CC78A0">
        <w:rPr>
          <w:sz w:val="24"/>
          <w:szCs w:val="72"/>
        </w:rPr>
        <w:t xml:space="preserve">tudy for </w:t>
      </w:r>
      <w:r w:rsidR="00EA326B">
        <w:rPr>
          <w:sz w:val="24"/>
          <w:szCs w:val="72"/>
        </w:rPr>
        <w:t>Maldives</w:t>
      </w:r>
      <w:r w:rsidRPr="00CC78A0">
        <w:rPr>
          <w:sz w:val="24"/>
          <w:szCs w:val="72"/>
        </w:rPr>
        <w:t xml:space="preserve"> </w:t>
      </w:r>
      <w:r w:rsidR="00540640" w:rsidRPr="00CC78A0">
        <w:rPr>
          <w:sz w:val="24"/>
          <w:szCs w:val="72"/>
        </w:rPr>
        <w:t xml:space="preserve">for </w:t>
      </w:r>
      <w:r w:rsidR="00F734AA" w:rsidRPr="00CC78A0">
        <w:rPr>
          <w:sz w:val="24"/>
          <w:szCs w:val="72"/>
        </w:rPr>
        <w:t>study commencing in</w:t>
      </w:r>
      <w:r w:rsidR="00540640" w:rsidRPr="00CC78A0">
        <w:rPr>
          <w:sz w:val="24"/>
          <w:szCs w:val="72"/>
        </w:rPr>
        <w:t xml:space="preserve"> 20</w:t>
      </w:r>
      <w:r w:rsidR="009D518F" w:rsidRPr="00CC78A0">
        <w:rPr>
          <w:sz w:val="24"/>
          <w:szCs w:val="72"/>
        </w:rPr>
        <w:t>2</w:t>
      </w:r>
      <w:r w:rsidR="00166E48">
        <w:rPr>
          <w:sz w:val="24"/>
          <w:szCs w:val="72"/>
        </w:rPr>
        <w:t>7</w:t>
      </w:r>
      <w:r w:rsidRPr="00CC78A0">
        <w:rPr>
          <w:sz w:val="24"/>
          <w:szCs w:val="72"/>
        </w:rPr>
        <w:t xml:space="preserve"> are</w:t>
      </w:r>
      <w:r w:rsidR="00F734AA" w:rsidRPr="00CC78A0">
        <w:rPr>
          <w:sz w:val="24"/>
          <w:szCs w:val="72"/>
        </w:rPr>
        <w:t xml:space="preserve"> set out below.</w:t>
      </w:r>
    </w:p>
    <w:p w14:paraId="3D05514B" w14:textId="77777777" w:rsidR="00EF4731" w:rsidRDefault="00EF4731" w:rsidP="00DF72B9">
      <w:pPr>
        <w:pStyle w:val="BodyCopy"/>
      </w:pPr>
    </w:p>
    <w:tbl>
      <w:tblPr>
        <w:tblpPr w:leftFromText="180" w:rightFromText="180" w:vertAnchor="text" w:tblpY="1"/>
        <w:tblOverlap w:val="never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2425"/>
        <w:gridCol w:w="6030"/>
      </w:tblGrid>
      <w:tr w:rsidR="0083267D" w:rsidRPr="00CC78A0" w14:paraId="28322D5A" w14:textId="77777777" w:rsidTr="00166E48">
        <w:trPr>
          <w:cantSplit/>
        </w:trPr>
        <w:tc>
          <w:tcPr>
            <w:tcW w:w="2425" w:type="dxa"/>
            <w:shd w:val="clear" w:color="auto" w:fill="00759A" w:themeFill="accent1"/>
            <w:tcMar>
              <w:left w:w="113" w:type="dxa"/>
            </w:tcMar>
          </w:tcPr>
          <w:p w14:paraId="28322D58" w14:textId="5E28DA40" w:rsidR="0083267D" w:rsidRPr="00CC78A0" w:rsidRDefault="0083267D" w:rsidP="00EF4731">
            <w:pPr>
              <w:pStyle w:val="Tableheaderrow"/>
              <w:rPr>
                <w:sz w:val="24"/>
                <w:szCs w:val="24"/>
                <w:lang w:eastAsia="en-AU"/>
              </w:rPr>
            </w:pPr>
            <w:r w:rsidRPr="00CC78A0">
              <w:rPr>
                <w:sz w:val="24"/>
                <w:szCs w:val="24"/>
                <w:lang w:eastAsia="en-AU"/>
              </w:rPr>
              <w:t xml:space="preserve">Priority </w:t>
            </w:r>
            <w:r w:rsidR="00F734AA" w:rsidRPr="00CC78A0">
              <w:rPr>
                <w:sz w:val="24"/>
                <w:szCs w:val="24"/>
                <w:lang w:eastAsia="en-AU"/>
              </w:rPr>
              <w:t>Development S</w:t>
            </w:r>
            <w:r w:rsidRPr="00CC78A0">
              <w:rPr>
                <w:sz w:val="24"/>
                <w:szCs w:val="24"/>
                <w:lang w:eastAsia="en-AU"/>
              </w:rPr>
              <w:t>ectors</w:t>
            </w:r>
          </w:p>
        </w:tc>
        <w:tc>
          <w:tcPr>
            <w:tcW w:w="6030" w:type="dxa"/>
            <w:shd w:val="clear" w:color="auto" w:fill="00759A" w:themeFill="accent1"/>
          </w:tcPr>
          <w:p w14:paraId="28322D59" w14:textId="77777777" w:rsidR="0083267D" w:rsidRPr="00CC78A0" w:rsidRDefault="0083267D" w:rsidP="005F7AC6">
            <w:pPr>
              <w:pStyle w:val="Tableheaderrow"/>
              <w:ind w:left="151"/>
              <w:rPr>
                <w:sz w:val="24"/>
                <w:szCs w:val="24"/>
                <w:lang w:eastAsia="en-AU"/>
              </w:rPr>
            </w:pPr>
            <w:r w:rsidRPr="00CC78A0">
              <w:rPr>
                <w:sz w:val="24"/>
                <w:szCs w:val="24"/>
                <w:lang w:eastAsia="en-AU"/>
              </w:rPr>
              <w:t xml:space="preserve"> Field</w:t>
            </w:r>
            <w:r w:rsidR="00F734AA" w:rsidRPr="00CC78A0">
              <w:rPr>
                <w:sz w:val="24"/>
                <w:szCs w:val="24"/>
                <w:lang w:eastAsia="en-AU"/>
              </w:rPr>
              <w:t>s</w:t>
            </w:r>
            <w:r w:rsidRPr="00CC78A0">
              <w:rPr>
                <w:sz w:val="24"/>
                <w:szCs w:val="24"/>
                <w:lang w:eastAsia="en-AU"/>
              </w:rPr>
              <w:t xml:space="preserve"> of Study</w:t>
            </w:r>
          </w:p>
        </w:tc>
      </w:tr>
      <w:tr w:rsidR="003E7C40" w:rsidRPr="00CC78A0" w14:paraId="28322D6A" w14:textId="77777777" w:rsidTr="00166E48">
        <w:trPr>
          <w:cantSplit/>
        </w:trPr>
        <w:tc>
          <w:tcPr>
            <w:tcW w:w="2425" w:type="dxa"/>
          </w:tcPr>
          <w:p w14:paraId="13C969AA" w14:textId="77777777" w:rsidR="003E7C40" w:rsidRPr="002F239C" w:rsidRDefault="003E7C40" w:rsidP="003E7C40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color w:val="000000"/>
              </w:rPr>
            </w:pPr>
          </w:p>
          <w:p w14:paraId="28322D5B" w14:textId="422B2C04" w:rsidR="003E7C40" w:rsidRPr="002F239C" w:rsidRDefault="003E7C40" w:rsidP="005F7AC6">
            <w:pPr>
              <w:pStyle w:val="Tablebodyrow"/>
              <w:ind w:left="90"/>
              <w:rPr>
                <w:sz w:val="22"/>
                <w:szCs w:val="22"/>
                <w:lang w:val="en-US"/>
              </w:rPr>
            </w:pP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Effective and </w:t>
            </w:r>
            <w:r w:rsidR="00304C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ccountable </w:t>
            </w:r>
            <w:r w:rsidR="00304C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6030" w:type="dxa"/>
          </w:tcPr>
          <w:p w14:paraId="653F5A25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Aviation and Airports</w:t>
            </w:r>
          </w:p>
          <w:p w14:paraId="4A722584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Business Administration</w:t>
            </w:r>
          </w:p>
          <w:p w14:paraId="18161E42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Economics</w:t>
            </w:r>
          </w:p>
          <w:p w14:paraId="239393A2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Fisheries and Aquatic Resources</w:t>
            </w:r>
          </w:p>
          <w:p w14:paraId="6F937688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Law and Justice</w:t>
            </w:r>
          </w:p>
          <w:p w14:paraId="07372098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Project Management</w:t>
            </w:r>
          </w:p>
          <w:p w14:paraId="68EA0AF5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Public Administration and Policy</w:t>
            </w:r>
          </w:p>
          <w:p w14:paraId="75B34B7E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Public Financial Management</w:t>
            </w:r>
          </w:p>
          <w:p w14:paraId="7A640F97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Statistics and Data Management</w:t>
            </w:r>
          </w:p>
          <w:p w14:paraId="6BB70691" w14:textId="77777777" w:rsidR="0082322E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Science, Technology, Engineering and Mathematics (including ICT)</w:t>
            </w:r>
          </w:p>
          <w:p w14:paraId="28322D69" w14:textId="6783EC79" w:rsidR="003E7C40" w:rsidRPr="00166E48" w:rsidRDefault="0082322E" w:rsidP="00166E4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Tourism and Hospitality (including Culinary Arts)</w:t>
            </w:r>
          </w:p>
        </w:tc>
      </w:tr>
      <w:tr w:rsidR="003E7C40" w:rsidRPr="00CC78A0" w14:paraId="28322D79" w14:textId="77777777" w:rsidTr="00166E48">
        <w:trPr>
          <w:cantSplit/>
        </w:trPr>
        <w:tc>
          <w:tcPr>
            <w:tcW w:w="2425" w:type="dxa"/>
          </w:tcPr>
          <w:p w14:paraId="3F205341" w14:textId="77777777" w:rsidR="003E7C40" w:rsidRPr="002F239C" w:rsidRDefault="003E7C40" w:rsidP="003E7C40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color w:val="000000"/>
              </w:rPr>
            </w:pPr>
          </w:p>
          <w:p w14:paraId="28322D6B" w14:textId="6F858B81" w:rsidR="003E7C40" w:rsidRPr="002F239C" w:rsidRDefault="003E7C40" w:rsidP="005F7AC6">
            <w:pPr>
              <w:pStyle w:val="Tablebodyrow"/>
              <w:ind w:left="90"/>
              <w:rPr>
                <w:sz w:val="22"/>
                <w:szCs w:val="22"/>
                <w:lang w:val="en-US"/>
              </w:rPr>
            </w:pP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Resilient </w:t>
            </w:r>
            <w:r w:rsidR="00304C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ommunity and </w:t>
            </w:r>
            <w:r w:rsidR="00304C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2F23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6030" w:type="dxa"/>
          </w:tcPr>
          <w:p w14:paraId="385CCF19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Animation and Visual Effects</w:t>
            </w:r>
          </w:p>
          <w:p w14:paraId="5B81B118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Climate Change Adaptation and Resilience</w:t>
            </w:r>
          </w:p>
          <w:p w14:paraId="1973DCB5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Cultural Studies</w:t>
            </w:r>
          </w:p>
          <w:p w14:paraId="0CE6D051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Disability Studies</w:t>
            </w:r>
          </w:p>
          <w:p w14:paraId="0DD26E9F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Disaster Management and Risk Reduction</w:t>
            </w:r>
          </w:p>
          <w:p w14:paraId="5CEA9045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Education (including Education and TVET Management)</w:t>
            </w:r>
          </w:p>
          <w:p w14:paraId="2DAD7DFC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Environmental and Resource Management</w:t>
            </w:r>
          </w:p>
          <w:p w14:paraId="73C6FAFE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Gender Studies</w:t>
            </w:r>
          </w:p>
          <w:p w14:paraId="3397E94C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Health (including Public and Mental Health)</w:t>
            </w:r>
          </w:p>
          <w:p w14:paraId="65DDC85F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Psychology, Social Work and Counselling</w:t>
            </w:r>
          </w:p>
          <w:p w14:paraId="085CD475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Renewable Energy</w:t>
            </w:r>
          </w:p>
          <w:p w14:paraId="6C4F4E37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Sports and Fitness</w:t>
            </w:r>
          </w:p>
          <w:p w14:paraId="39787949" w14:textId="77777777" w:rsidR="00ED6E18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Sustainable Infrastructure Development</w:t>
            </w:r>
          </w:p>
          <w:p w14:paraId="28322D78" w14:textId="5DD1AF2C" w:rsidR="003E7C40" w:rsidRPr="00166E48" w:rsidRDefault="00ED6E18" w:rsidP="00166E4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after="40" w:line="240" w:lineRule="auto"/>
              <w:ind w:left="538"/>
              <w:rPr>
                <w:rFonts w:ascii="Arial" w:hAnsi="Arial" w:cs="Arial"/>
                <w:b/>
                <w:bCs/>
                <w:color w:val="000000"/>
              </w:rPr>
            </w:pPr>
            <w:r w:rsidRPr="00166E48">
              <w:rPr>
                <w:rFonts w:ascii="Arial" w:hAnsi="Arial" w:cs="Arial"/>
                <w:color w:val="000000"/>
              </w:rPr>
              <w:t>Youth Studies</w:t>
            </w:r>
          </w:p>
        </w:tc>
      </w:tr>
    </w:tbl>
    <w:p w14:paraId="28322D81" w14:textId="778BAC7B" w:rsidR="00DF72B9" w:rsidRDefault="00EF4731" w:rsidP="00DF72B9">
      <w:pPr>
        <w:pStyle w:val="BodyCopy"/>
      </w:pPr>
      <w:r>
        <w:br w:type="textWrapping" w:clear="all"/>
      </w:r>
    </w:p>
    <w:sectPr w:rsidR="00DF72B9" w:rsidSect="00CC78A0">
      <w:headerReference w:type="first" r:id="rId11"/>
      <w:pgSz w:w="11907" w:h="16840" w:code="9"/>
      <w:pgMar w:top="-75" w:right="1827" w:bottom="284" w:left="1134" w:header="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6C10" w14:textId="77777777" w:rsidR="000D6F57" w:rsidRDefault="000D6F57" w:rsidP="00DF72B9">
      <w:pPr>
        <w:spacing w:after="0" w:line="240" w:lineRule="auto"/>
      </w:pPr>
      <w:r>
        <w:separator/>
      </w:r>
    </w:p>
  </w:endnote>
  <w:endnote w:type="continuationSeparator" w:id="0">
    <w:p w14:paraId="4A8CC69F" w14:textId="77777777" w:rsidR="000D6F57" w:rsidRDefault="000D6F57" w:rsidP="00DF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C160" w14:textId="77777777" w:rsidR="000D6F57" w:rsidRDefault="000D6F57" w:rsidP="00DF72B9">
      <w:pPr>
        <w:spacing w:after="0" w:line="240" w:lineRule="auto"/>
      </w:pPr>
      <w:r>
        <w:separator/>
      </w:r>
    </w:p>
  </w:footnote>
  <w:footnote w:type="continuationSeparator" w:id="0">
    <w:p w14:paraId="6F874131" w14:textId="77777777" w:rsidR="000D6F57" w:rsidRDefault="000D6F57" w:rsidP="00DF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2D87" w14:textId="59A0EC12" w:rsidR="00DF72B9" w:rsidRPr="00472D2E" w:rsidRDefault="00DF72B9" w:rsidP="00DF72B9">
    <w:pPr>
      <w:pStyle w:val="Header"/>
      <w:tabs>
        <w:tab w:val="left" w:pos="1155"/>
      </w:tabs>
      <w:spacing w:after="26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22D88" wp14:editId="28322D89">
          <wp:simplePos x="0" y="0"/>
          <wp:positionH relativeFrom="page">
            <wp:posOffset>811</wp:posOffset>
          </wp:positionH>
          <wp:positionV relativeFrom="page">
            <wp:posOffset>0</wp:posOffset>
          </wp:positionV>
          <wp:extent cx="7560923" cy="10692000"/>
          <wp:effectExtent l="0" t="0" r="2540" b="0"/>
          <wp:wrapNone/>
          <wp:docPr id="235614948" name="Picture 235614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D51"/>
    <w:multiLevelType w:val="hybridMultilevel"/>
    <w:tmpl w:val="1DFC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7B36"/>
    <w:multiLevelType w:val="hybridMultilevel"/>
    <w:tmpl w:val="48C4FE8A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185897"/>
    <w:multiLevelType w:val="hybridMultilevel"/>
    <w:tmpl w:val="D57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6A67"/>
    <w:multiLevelType w:val="hybridMultilevel"/>
    <w:tmpl w:val="D9EE0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C07E2"/>
    <w:multiLevelType w:val="hybridMultilevel"/>
    <w:tmpl w:val="FD82F538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4AC773E8"/>
    <w:multiLevelType w:val="hybridMultilevel"/>
    <w:tmpl w:val="F8CE8A7A"/>
    <w:lvl w:ilvl="0" w:tplc="145096F0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A37"/>
    <w:multiLevelType w:val="hybridMultilevel"/>
    <w:tmpl w:val="1488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46145"/>
    <w:multiLevelType w:val="hybridMultilevel"/>
    <w:tmpl w:val="51F0F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2D2275"/>
    <w:multiLevelType w:val="hybridMultilevel"/>
    <w:tmpl w:val="27765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E4E83"/>
    <w:multiLevelType w:val="hybridMultilevel"/>
    <w:tmpl w:val="78388B26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 w15:restartNumberingAfterBreak="0">
    <w:nsid w:val="74A65BD9"/>
    <w:multiLevelType w:val="hybridMultilevel"/>
    <w:tmpl w:val="C9683E72"/>
    <w:lvl w:ilvl="0" w:tplc="1562C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AF2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E7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8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8025950">
    <w:abstractNumId w:val="3"/>
  </w:num>
  <w:num w:numId="2" w16cid:durableId="107118036">
    <w:abstractNumId w:val="9"/>
  </w:num>
  <w:num w:numId="3" w16cid:durableId="1032537354">
    <w:abstractNumId w:val="0"/>
  </w:num>
  <w:num w:numId="4" w16cid:durableId="860240964">
    <w:abstractNumId w:val="8"/>
  </w:num>
  <w:num w:numId="5" w16cid:durableId="466775032">
    <w:abstractNumId w:val="4"/>
  </w:num>
  <w:num w:numId="6" w16cid:durableId="235895101">
    <w:abstractNumId w:val="6"/>
  </w:num>
  <w:num w:numId="7" w16cid:durableId="1323194363">
    <w:abstractNumId w:val="7"/>
  </w:num>
  <w:num w:numId="8" w16cid:durableId="2018262806">
    <w:abstractNumId w:val="9"/>
  </w:num>
  <w:num w:numId="9" w16cid:durableId="24328003">
    <w:abstractNumId w:val="9"/>
  </w:num>
  <w:num w:numId="10" w16cid:durableId="1871794776">
    <w:abstractNumId w:val="9"/>
  </w:num>
  <w:num w:numId="11" w16cid:durableId="709454933">
    <w:abstractNumId w:val="9"/>
  </w:num>
  <w:num w:numId="12" w16cid:durableId="754278448">
    <w:abstractNumId w:val="9"/>
  </w:num>
  <w:num w:numId="13" w16cid:durableId="823623079">
    <w:abstractNumId w:val="9"/>
  </w:num>
  <w:num w:numId="14" w16cid:durableId="1772312579">
    <w:abstractNumId w:val="5"/>
  </w:num>
  <w:num w:numId="15" w16cid:durableId="1741444980">
    <w:abstractNumId w:val="2"/>
  </w:num>
  <w:num w:numId="16" w16cid:durableId="525484131">
    <w:abstractNumId w:val="12"/>
  </w:num>
  <w:num w:numId="17" w16cid:durableId="88933350">
    <w:abstractNumId w:val="10"/>
  </w:num>
  <w:num w:numId="18" w16cid:durableId="1429539754">
    <w:abstractNumId w:val="1"/>
  </w:num>
  <w:num w:numId="19" w16cid:durableId="1066731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1B"/>
    <w:rsid w:val="000623F6"/>
    <w:rsid w:val="000D6F57"/>
    <w:rsid w:val="000F012C"/>
    <w:rsid w:val="00103185"/>
    <w:rsid w:val="00166E48"/>
    <w:rsid w:val="00185064"/>
    <w:rsid w:val="002F239C"/>
    <w:rsid w:val="00304CE6"/>
    <w:rsid w:val="003420FF"/>
    <w:rsid w:val="003A0CF1"/>
    <w:rsid w:val="003E7C40"/>
    <w:rsid w:val="004B4F68"/>
    <w:rsid w:val="004E3182"/>
    <w:rsid w:val="00507065"/>
    <w:rsid w:val="00540640"/>
    <w:rsid w:val="00546EF1"/>
    <w:rsid w:val="0055251B"/>
    <w:rsid w:val="00560573"/>
    <w:rsid w:val="005E443C"/>
    <w:rsid w:val="005F7AC6"/>
    <w:rsid w:val="006654B2"/>
    <w:rsid w:val="006C6DF8"/>
    <w:rsid w:val="00765A9F"/>
    <w:rsid w:val="007C356A"/>
    <w:rsid w:val="0082322E"/>
    <w:rsid w:val="0083267D"/>
    <w:rsid w:val="008F4F37"/>
    <w:rsid w:val="00981060"/>
    <w:rsid w:val="009815E7"/>
    <w:rsid w:val="009C3AD0"/>
    <w:rsid w:val="009D0686"/>
    <w:rsid w:val="009D518F"/>
    <w:rsid w:val="00A10C55"/>
    <w:rsid w:val="00A3747D"/>
    <w:rsid w:val="00AB2475"/>
    <w:rsid w:val="00AD6DFD"/>
    <w:rsid w:val="00B2522B"/>
    <w:rsid w:val="00CC4F19"/>
    <w:rsid w:val="00CC78A0"/>
    <w:rsid w:val="00D30E5A"/>
    <w:rsid w:val="00DF72B9"/>
    <w:rsid w:val="00E22B1D"/>
    <w:rsid w:val="00EA326B"/>
    <w:rsid w:val="00ED0220"/>
    <w:rsid w:val="00ED6E18"/>
    <w:rsid w:val="00EF4731"/>
    <w:rsid w:val="00F454E1"/>
    <w:rsid w:val="00F55646"/>
    <w:rsid w:val="00F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D54"/>
  <w15:chartTrackingRefBased/>
  <w15:docId w15:val="{CA721550-1907-451F-9704-8A3F68F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B1D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paragraph" w:styleId="Heading3">
    <w:name w:val="heading 3"/>
    <w:next w:val="BodyText"/>
    <w:link w:val="Heading3Char"/>
    <w:qFormat/>
    <w:rsid w:val="0055251B"/>
    <w:pPr>
      <w:keepNext/>
      <w:keepLines/>
      <w:spacing w:before="284" w:after="113" w:line="240" w:lineRule="exact"/>
      <w:outlineLvl w:val="2"/>
    </w:pPr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251B"/>
    <w:rPr>
      <w:rFonts w:ascii="Arial" w:eastAsia="Times New Roman" w:hAnsi="Arial" w:cs="Iskoola Pota"/>
      <w:b/>
      <w:bCs/>
      <w:color w:val="003150"/>
      <w:spacing w:val="-2"/>
      <w:sz w:val="20"/>
      <w:szCs w:val="20"/>
      <w:lang w:bidi="ta-IN"/>
    </w:rPr>
  </w:style>
  <w:style w:type="paragraph" w:customStyle="1" w:styleId="BodyCopy">
    <w:name w:val="Body Copy"/>
    <w:link w:val="BodyCopyChar"/>
    <w:qFormat/>
    <w:rsid w:val="00E22B1D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E22B1D"/>
    <w:rPr>
      <w:rFonts w:eastAsiaTheme="majorEastAsia" w:cstheme="majorBidi"/>
      <w:sz w:val="20"/>
      <w:szCs w:val="52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525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251B"/>
    <w:rPr>
      <w:rFonts w:ascii="Arial" w:eastAsia="Arial" w:hAnsi="Arial" w:cs="Times New Roman"/>
      <w:sz w:val="20"/>
      <w:szCs w:val="20"/>
      <w:lang w:val="en-AU"/>
    </w:rPr>
  </w:style>
  <w:style w:type="paragraph" w:customStyle="1" w:styleId="Bullet">
    <w:name w:val="Bullet"/>
    <w:basedOn w:val="BodyCopy"/>
    <w:qFormat/>
    <w:rsid w:val="00540640"/>
    <w:pPr>
      <w:numPr>
        <w:numId w:val="2"/>
      </w:numPr>
      <w:tabs>
        <w:tab w:val="clear" w:pos="284"/>
      </w:tabs>
      <w:spacing w:after="113"/>
      <w:ind w:left="0" w:firstLine="0"/>
    </w:pPr>
  </w:style>
  <w:style w:type="numbering" w:customStyle="1" w:styleId="Bullets">
    <w:name w:val="Bullets"/>
    <w:basedOn w:val="NoList"/>
    <w:uiPriority w:val="99"/>
    <w:rsid w:val="00540640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2B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B1D"/>
    <w:rPr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2B1D"/>
  </w:style>
  <w:style w:type="paragraph" w:styleId="Header">
    <w:name w:val="header"/>
    <w:basedOn w:val="Normal"/>
    <w:link w:val="HeaderChar"/>
    <w:unhideWhenUsed/>
    <w:rsid w:val="00E2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2B1D"/>
  </w:style>
  <w:style w:type="character" w:customStyle="1" w:styleId="Heading1Char">
    <w:name w:val="Heading 1 Char"/>
    <w:basedOn w:val="DefaultParagraphFont"/>
    <w:link w:val="Heading1"/>
    <w:uiPriority w:val="9"/>
    <w:rsid w:val="00E22B1D"/>
    <w:rPr>
      <w:rFonts w:asciiTheme="majorHAnsi" w:eastAsiaTheme="majorEastAsia" w:hAnsiTheme="majorHAnsi" w:cstheme="majorBidi"/>
      <w:color w:val="003150" w:themeColor="text2"/>
      <w:sz w:val="56"/>
      <w:szCs w:val="56"/>
      <w:lang w:val="en-AU"/>
    </w:rPr>
  </w:style>
  <w:style w:type="character" w:styleId="Hyperlink">
    <w:name w:val="Hyperlink"/>
    <w:basedOn w:val="DefaultParagraphFont"/>
    <w:uiPriority w:val="99"/>
    <w:unhideWhenUsed/>
    <w:rsid w:val="00E22B1D"/>
    <w:rPr>
      <w:color w:val="00759A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B1D"/>
    <w:pPr>
      <w:ind w:left="720"/>
      <w:contextualSpacing/>
    </w:pPr>
  </w:style>
  <w:style w:type="paragraph" w:customStyle="1" w:styleId="Tablebodyrow">
    <w:name w:val="Table body row"/>
    <w:basedOn w:val="Normal"/>
    <w:rsid w:val="00E22B1D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bullet">
    <w:name w:val="Table bullet"/>
    <w:basedOn w:val="Tablebodyrow"/>
    <w:rsid w:val="00DF72B9"/>
    <w:pPr>
      <w:numPr>
        <w:numId w:val="6"/>
      </w:numPr>
      <w:tabs>
        <w:tab w:val="left" w:pos="284"/>
      </w:tabs>
      <w:ind w:left="284" w:hanging="284"/>
    </w:pPr>
    <w:rPr>
      <w:rFonts w:eastAsiaTheme="minorHAnsi" w:cs="Times New Roman"/>
      <w:szCs w:val="20"/>
    </w:rPr>
  </w:style>
  <w:style w:type="table" w:styleId="TableGrid">
    <w:name w:val="Table Grid"/>
    <w:basedOn w:val="TableNormal"/>
    <w:uiPriority w:val="59"/>
    <w:rsid w:val="00E2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rsid w:val="00E22B1D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AA"/>
    <w:rPr>
      <w:rFonts w:ascii="Segoe UI" w:hAnsi="Segoe UI" w:cs="Segoe UI"/>
      <w:sz w:val="18"/>
      <w:szCs w:val="18"/>
    </w:rPr>
  </w:style>
  <w:style w:type="paragraph" w:styleId="EndnoteText">
    <w:name w:val="endnote text"/>
    <w:link w:val="EndnoteTextChar"/>
    <w:semiHidden/>
    <w:rsid w:val="00981060"/>
    <w:pPr>
      <w:spacing w:after="0" w:line="240" w:lineRule="auto"/>
    </w:pPr>
    <w:rPr>
      <w:rFonts w:ascii="Arial" w:eastAsia="Arial" w:hAnsi="Arial" w:cs="Times New Roman"/>
      <w:sz w:val="20"/>
      <w:szCs w:val="20"/>
      <w:lang w:bidi="ta-IN"/>
    </w:rPr>
  </w:style>
  <w:style w:type="character" w:customStyle="1" w:styleId="EndnoteTextChar">
    <w:name w:val="Endnote Text Char"/>
    <w:basedOn w:val="DefaultParagraphFont"/>
    <w:link w:val="EndnoteText"/>
    <w:semiHidden/>
    <w:rsid w:val="00981060"/>
    <w:rPr>
      <w:rFonts w:ascii="Arial" w:eastAsia="Arial" w:hAnsi="Arial" w:cs="Times New Roman"/>
      <w:sz w:val="20"/>
      <w:szCs w:val="20"/>
      <w:lang w:bidi="ta-IN"/>
    </w:rPr>
  </w:style>
  <w:style w:type="table" w:styleId="PlainTable1">
    <w:name w:val="Plain Table 1"/>
    <w:basedOn w:val="TableNormal"/>
    <w:uiPriority w:val="41"/>
    <w:rsid w:val="00CC78A0"/>
    <w:pPr>
      <w:spacing w:after="0" w:line="240" w:lineRule="auto"/>
    </w:pPr>
    <w:rPr>
      <w:rFonts w:ascii="Courier" w:hAnsi="Courier" w:cs="Times New Roman"/>
      <w:sz w:val="20"/>
      <w:szCs w:val="20"/>
      <w:lang w:val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ulletNumberStarter">
    <w:name w:val="Bullet/Number Starter"/>
    <w:basedOn w:val="NoList"/>
    <w:uiPriority w:val="99"/>
    <w:rsid w:val="00CC78A0"/>
    <w:pPr>
      <w:numPr>
        <w:numId w:val="15"/>
      </w:numPr>
    </w:pPr>
  </w:style>
  <w:style w:type="paragraph" w:styleId="Date">
    <w:name w:val="Date"/>
    <w:link w:val="DateChar"/>
    <w:semiHidden/>
    <w:rsid w:val="00CC78A0"/>
    <w:pPr>
      <w:spacing w:after="0" w:line="240" w:lineRule="auto"/>
    </w:pPr>
    <w:rPr>
      <w:rFonts w:cs="Times New Roman"/>
      <w:sz w:val="20"/>
      <w:szCs w:val="20"/>
      <w:lang w:val="en-AU"/>
    </w:rPr>
  </w:style>
  <w:style w:type="character" w:customStyle="1" w:styleId="DateChar">
    <w:name w:val="Date Char"/>
    <w:basedOn w:val="DefaultParagraphFont"/>
    <w:link w:val="Date"/>
    <w:semiHidden/>
    <w:rsid w:val="00CC78A0"/>
    <w:rPr>
      <w:rFonts w:cs="Times New Roman"/>
      <w:sz w:val="20"/>
      <w:szCs w:val="20"/>
      <w:lang w:val="en-AU"/>
    </w:rPr>
  </w:style>
  <w:style w:type="paragraph" w:styleId="TOC1">
    <w:name w:val="toc 1"/>
    <w:semiHidden/>
    <w:rsid w:val="00CC78A0"/>
    <w:pPr>
      <w:spacing w:after="100" w:line="240" w:lineRule="auto"/>
    </w:pPr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CD14A6CC61408557E0D9AC5C17E5" ma:contentTypeVersion="0" ma:contentTypeDescription="Create a new document." ma:contentTypeScope="" ma:versionID="432402accc6617e7ddabbf5d81bbcf08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4107af1b1278fb099e8d8c7f4770d155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BC9C-16D0-4A4C-B7FB-979681C96F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8A813A-E605-412B-BB05-6C9DDD4BC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697B9-E966-4C96-B37F-F59EDB653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E7060-1DE1-477E-92AA-6AD38A880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895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Sajani</dc:creator>
  <cp:keywords/>
  <dc:description/>
  <cp:lastModifiedBy>Kanagasabay, Dale</cp:lastModifiedBy>
  <cp:revision>14</cp:revision>
  <dcterms:created xsi:type="dcterms:W3CDTF">2024-01-29T09:13:00Z</dcterms:created>
  <dcterms:modified xsi:type="dcterms:W3CDTF">2026-01-29T16:53:00Z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0x0101006A41CD14A6CC61408557E0D9AC5C17E5</vt:lpwstr>
  </property>
</Properties>
</file>